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3-{[5-(4-chlorophenyl)-4-methyl-4H-1,2,4-triazol-3-yl]sulfanyl}-1-phenylpyrrolidine-2,5-dione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3-{[5-(4-chlorophenyl)-4-methyl-4H-1,2,4-triazol-3-yl]sulfanyl}-1-phenylpyrrolidine-2,5-dione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