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(2E)-2-{3-chloro-4-[3-(4-ethylphenoxy)propoxy]-5-methoxybenzylidene}hydrazinecarboxamide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(2E)-2-{3-chloro-4-[3-(4-ethylphenoxy)propoxy]-5-methoxybenzylidene}hydrazinecarboxamide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