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2-[(2,2-dimethylpropanoyl)amino]-4,7-dihydrothieno[2,3-c]pyridine-3,6(5H)-dicarboxylate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2-[(2,2-dimethylpropanoyl)amino]-4,7-dihydrothieno[2,3-c]pyridine-3,6(5H)-dicarboxylate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