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3-(4-tert-butylphenyl)-4-(4-methoxyphenyl)-5-[(4-nitrobenzyl)sulfanyl]-4H-1,2,4-triazole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3-(4-tert-butylphenyl)-4-(4-methoxyphenyl)-5-[(4-nitrobenzyl)sulfanyl]-4H-1,2,4-triazole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