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2'-[(2,4-dioxo-1,2,3,4-tetrahydropyrimidin-5-yl)carbamoyl]biphenyl-2-carboxylic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2'-[(2,4-dioxo-1,2,3,4-tetrahydropyrimidin-5-yl)carbamoyl]biphenyl-2-carboxylic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