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amino(3-chloro-4-methoxyphenyl)acetate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amino(3-chloro-4-methoxyphenyl)acetate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