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(2E)-2-{3-ethoxy-4-[2-(2-methylphenoxy)ethoxy]benzylidene}-N-phenylhydrazinecarboxamide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(2E)-2-{3-ethoxy-4-[2-(2-methylphenoxy)ethoxy]benzylidene}-N-phenylhydrazinecarboxamide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