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N'-[3-cyano-4,5-bis(4-methoxyphenyl)furan-2-yl]-N,N-dipropylimidoformamide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N'-[3-cyano-4,5-bis(4-methoxyphenyl)furan-2-yl]-N,N-dipropylimidoformamide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