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STK005463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5-{(E)-[2-(1,1-dioxido-1,2-benzothiazol-3-yl)-2-(2-hydroxyethyl)hydrazinylidene]methyl}-2-methoxyphenyl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5-{(E)-[2-(1,1-dioxido-1,2-benzothiazol-3-yl)-2-(2-hydroxyethyl)hydrazinylidene]methyl}-2-methoxyphenyl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STK005463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