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STK005481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(2E)-N-(5-chloro-2-methyl-4-nitrophenyl)-3-(2,4-dichlorophenyl)prop-2-enamide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(2E)-N-(5-chloro-2-methyl-4-nitrophenyl)-3-(2,4-dichlorophenyl)prop-2-enamide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C16H11Cl3N2O3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STK005481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