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2-(4-methylphenoxy)-N'-[(1E,2E)-2-methyl-3-phenylprop-2-en-1-ylidene]acetohydrazide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2-(4-methylphenoxy)-N'-[(1E,2E)-2-methyl-3-phenylprop-2-en-1-ylidene]acetohydrazide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