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2-(5-amino-1,3,4-thiadiazol-2-yl)-N'-[(E)-{2-[2-(4-methylphenoxy)ethoxy]phenyl}methylidene]acetohydrazide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2-(5-amino-1,3,4-thiadiazol-2-yl)-N'-[(E)-{2-[2-(4-methylphenoxy)ethoxy]phenyl}methylidene]acetohydrazide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