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2-(5-amino-1,3,4-thiadiazol-2-yl)-N'-[(E)-{3-chloro-5-ethoxy-4-[2-(3-ethyl-5-methylphenoxy)ethoxy]phenyl}methylidene]acetohydrazide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2-(5-amino-1,3,4-thiadiazol-2-yl)-N'-[(E)-{3-chloro-5-ethoxy-4-[2-(3-ethyl-5-methylphenoxy)ethoxy]phenyl}methylidene]acetohydrazide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C24H28ClN5O4S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