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4,5,6-trimethyl-2-[(2-methylbenzyl)sulfanyl]pyridine-3-carbonitrile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4,5,6-trimethyl-2-[(2-methylbenzyl)sulfanyl]pyridine-3-carbonitrile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