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4-[(1,1,1,3,3,3-hexafluoropropan-2-yl)oxy]-6-(piperazin-1-yl)-N-propyl-1,3,5-triazin-2-amine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4-[(1,1,1,3,3,3-hexafluoropropan-2-yl)oxy]-6-(piperazin-1-yl)-N-propyl-1,3,5-triazin-2-amine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C13H18F6N6O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