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2,2,2-trichloro-N-(4-iodo-2-methylphenyl)acetamide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2,2,2-trichloro-N-(4-iodo-2-methylphenyl)acetamide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C9H7Cl3INO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