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3-[(3,4-dichlorobenzyl)sulfanyl]-1-ethyl-5,6,7,8-tetrahydroisoquinoline-4-carbonitrile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3-[(3,4-dichlorobenzyl)sulfanyl]-1-ethyl-5,6,7,8-tetrahydroisoquinoline-4-carbonitrile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C19H18Cl2N2S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