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STK012425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2-{(4E)-4-[2-(4-methoxy-2-nitrophenyl)hydrazinylidene]butyl}-1H-isoindole-1,3(2H)-dione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2-{(4E)-4-[2-(4-methoxy-2-nitrophenyl)hydrazinylidene]butyl}-1H-isoindole-1,3(2H)-dione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C19H18N4O5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382.38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STK012425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