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6-amino-5-cyano-4-(4-fluorophenyl)-2-phenyl-4H-pyran-3-carboxylate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6-amino-5-cyano-4-(4-fluorophenyl)-2-phenyl-4H-pyran-3-carboxylate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