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5-methyl-2-{[(phenylcarbonyl)carbamothioyl]amino}thiophene-3-carboxylate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5-methyl-2-{[(phenylcarbonyl)carbamothioyl]amino}thiophene-3-carboxylate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