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STK016291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1-(3,4-dimethylphenyl)-3-[5-(propan-2-yl)-1,3,4-thiadiazol-2-yl]urea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1-(3,4-dimethylphenyl)-3-[5-(propan-2-yl)-1,3,4-thiadiazol-2-yl]urea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290.39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STK016291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