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4-methoxy-N'-(2,4,6-trioxotetrahydropyrimidin-5(2H)-ylidene)benzohydrazide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4-methoxy-N'-(2,4,6-trioxotetrahydropyrimidin-5(2H)-ylidene)benzohydrazide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