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1-[(5Z)-5-(4-ethoxybenzylidene)-4-oxo-4,5-dihydro-1,3-thiazol-2-yl]piperidine-4-carboxylate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1-[(5Z)-5-(4-ethoxybenzylidene)-4-oxo-4,5-dihydro-1,3-thiazol-2-yl]piperidine-4-carboxylate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