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N-(2,6-dimethylphenyl)-2-(4-hydroxyphenyl)-2-(2-oxoazetidin-1-yl)acetamide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N-(2,6-dimethylphenyl)-2-(4-hydroxyphenyl)-2-(2-oxoazetidin-1-yl)acetamide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