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(2E)-2-{3-ethoxy-4-[2-(3-methylphenoxy)ethoxy]benzylidene}-N-phenylhydrazinecarboxamide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(2E)-2-{3-ethoxy-4-[2-(3-methylphenoxy)ethoxy]benzylidene}-N-phenylhydrazinecarboxamide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