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2-{[4-(4-methylphenyl)-5-phenyl-4H-1,2,4-triazol-3-yl]sulfanyl}-N'-{(E)-[4-(propan-2-yl)phenyl]methylidene}acetohydrazide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2-{[4-(4-methylphenyl)-5-phenyl-4H-1,2,4-triazol-3-yl]sulfanyl}-N'-{(E)-[4-(propan-2-yl)phenyl]methylidene}acetohydrazide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