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(5E)-3-benzyl-5-(4-{3-[4-(butan-2-yl)phenoxy]propoxy}-3-ethoxybenzylidene)-2-thioxo-1,3-thiazolidin-4-one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(5E)-3-benzyl-5-(4-{3-[4-(butan-2-yl)phenoxy]propoxy}-3-ethoxybenzylidene)-2-thioxo-1,3-thiazolidin-4-one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C32H35NO4S2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