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1-(4,6-dimethylpyrimidin-2-yl)-2,3-bis(4-methoxyphenyl)guanidine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1-(4,6-dimethylpyrimidin-2-yl)-2,3-bis(4-methoxyphenyl)guanidine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