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2-{[3-(4-bromophenyl)-4-oxo-3,4-dihydroquinazolin-2-yl]sulfanyl}-N-(2,4-dimethoxyphenyl)acetamide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2-{[3-(4-bromophenyl)-4-oxo-3,4-dihydroquinazolin-2-yl]sulfanyl}-N-(2,4-dimethoxyphenyl)acetamide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