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dibutyl[4-methyl-N'-(1,3-thiazol-2-yl-kappaN)benzenecarboximidamidato-kappaN]boron</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dibutyl[4-methyl-N'-(1,3-thiazol-2-yl-kappaN)benzenecarboximidamidato-kappaN]boron</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C19H28BN3S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