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2-methylpropyl 4-(2,5-dimethoxyphenyl)-7-(4-methoxyphenyl)-2-methyl-5-oxo-1,4,5,6,7,8-hexahydroquinoline-3-carboxylate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2-methylpropyl 4-(2,5-dimethoxyphenyl)-7-(4-methoxyphenyl)-2-methyl-5-oxo-1,4,5,6,7,8-hexahydroquinoline-3-carboxylate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C30H35NO6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505.61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