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3-[(9-ethyl-9H-carbazol-3-yl)amino]-2-(2-phenylethyl)-2,3-dihydro-1H-isoindol-1-one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3-[(9-ethyl-9H-carbazol-3-yl)amino]-2-(2-phenylethyl)-2,3-dihydro-1H-isoindol-1-one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