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2,7,7-trimethyl-4-(2-methylphenyl)-5-oxo-1,4,5,6,7,8-hexahydroquinoline-3-carboxylate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2,7,7-trimethyl-4-(2-methylphenyl)-5-oxo-1,4,5,6,7,8-hexahydroquinoline-3-carboxylate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