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N-[(4-acetylphenyl)carbamothioyl]-4-(propan-2-yloxy)benzamide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N-[(4-acetylphenyl)carbamothioyl]-4-(propan-2-yloxy)benzamide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