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1-(2,4-dichlorophenyl)-3-[5-(4-propoxyphenyl)-1,3,4-thiadiazol-2-yl]urea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1-(2,4-dichlorophenyl)-3-[5-(4-propoxyphenyl)-1,3,4-thiadiazol-2-yl]urea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