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5,5-dimethyl-3-[(1-phenylethyl)amino]cyclohex-2-en-1-one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5,5-dimethyl-3-[(1-phenylethyl)amino]cyclohex-2-en-1-one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