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N'~1~,N'~5~-bis[4-(2,4-dichlorophenoxy)butanoyl]pentanedihydrazide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N'~1~,N'~5~-bis[4-(2,4-dichlorophenoxy)butanoyl]pentanedihydrazide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C25H28Cl4N4O6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