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(5s,7s)-2-(4-hydroxyphenyl)-5,7-dimethyl-1,3-diazatricyclo[3.3.1.1~3,7~]decan-6-one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(5s,7s)-2-(4-hydroxyphenyl)-5,7-dimethyl-1,3-diazatricyclo[3.3.1.1~3,7~]decan-6-one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