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4-[(E)-{2-[(4-methoxyphenyl)carbonyl]hydrazinylidene}methyl]phenyl (2E)-3-(furan-2-yl)prop-2-enoate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4-[(E)-{2-[(4-methoxyphenyl)carbonyl]hydrazinylidene}methyl]phenyl (2E)-3-(furan-2-yl)prop-2-enoate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