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(2-chloro-4-{(1E)-2-cyano-3-[(4-methoxyphenyl)amino]-3-oxoprop-1-en-1-yl}-6-methoxyphenoxy)acetic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(2-chloro-4-{(1E)-2-cyano-3-[(4-methoxyphenyl)amino]-3-oxoprop-1-en-1-yl}-6-methoxyphenoxy)acetic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