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2-(2,4-dichlorophenoxy)-N-(4-iodophenyl)propanamide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2-(2,4-dichlorophenoxy)-N-(4-iodophenyl)propanamide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C15H12Cl2INO2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