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N-tert-butyl-N'-methyl-6-(2,2,2-trifluoroethoxy)-1,3,5-triazine-2,4-diamine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N-tert-butyl-N'-methyl-6-(2,2,2-trifluoroethoxy)-1,3,5-triazine-2,4-diamine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