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2-{[5-(4-chlorophenyl)-4-(4-methylphenyl)-4H-1,2,4-triazol-3-yl]sulfanyl}-N'-[(E)-(3-methylthiophen-2-yl)methylidene]acetohydrazide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2-{[5-(4-chlorophenyl)-4-(4-methylphenyl)-4H-1,2,4-triazol-3-yl]sulfanyl}-N'-[(E)-(3-methylthiophen-2-yl)methylidene]acetohydrazide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