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N-{3-[(4-benzylpiperazin-1-yl)carbonyl]-5,6-dihydro-4H-cyclopenta[b]thiophen-2-yl}-2-methylbenzamide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N-{3-[(4-benzylpiperazin-1-yl)carbonyl]-5,6-dihydro-4H-cyclopenta[b]thiophen-2-yl}-2-methylbenzamide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C27H29N3O2S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