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N-[2-(4-benzylpiperidin-1-yl)-2-oxoethyl]-N-(4-fluorobenzyl)benzenesulfonamide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N-[2-(4-benzylpiperidin-1-yl)-2-oxoethyl]-N-(4-fluorobenzyl)benzenesulfonamide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