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5-{5-[(4-nitrophenyl)carbonyl]-1,3-dioxo-1,3-dihydro-2H-isoindol-2-yl}benzene-1,3-dicarboxylic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5-{5-[(4-nitrophenyl)carbonyl]-1,3-dioxo-1,3-dihydro-2H-isoindol-2-yl}benzene-1,3-dicarboxylic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C23H12N2O9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