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N-(4-{[(4-bromophenyl)carbonyl]amino}phenyl)thiophene-2-carboxamide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N-(4-{[(4-bromophenyl)carbonyl]amino}phenyl)thiophene-2-carboxamide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