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(4E)-4-{4-[(4-fluorobenzyl)oxy]benzylidene}-2-(3-methylphenyl)-1,3-oxazol-5(4H)-one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(4E)-4-{4-[(4-fluorobenzyl)oxy]benzylidene}-2-(3-methylphenyl)-1,3-oxazol-5(4H)-one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