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2,4-dichloro-6-[(E)-{[3-(5,6-dimethyl-1,3-benzoxazol-2-yl)phenyl]imino}methyl]phenol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2,4-dichloro-6-[(E)-{[3-(5,6-dimethyl-1,3-benzoxazol-2-yl)phenyl]imino}methyl]phenol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