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5,6-bis(4-methoxyphenyl)-7-(2-phenylethyl)-7H-pyrrolo[2,3-d]pyrimidin-4-ol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5,6-bis(4-methoxyphenyl)-7-(2-phenylethyl)-7H-pyrrolo[2,3-d]pyrimidin-4-ol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